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2444A9" w:rsidRDefault="00F917C6" w:rsidP="002444A9">
      <w:pPr>
        <w:spacing w:line="276" w:lineRule="auto"/>
        <w:ind w:left="360" w:firstLine="284"/>
        <w:jc w:val="right"/>
        <w:rPr>
          <w:bCs/>
          <w:sz w:val="20"/>
          <w:szCs w:val="20"/>
        </w:rPr>
      </w:pPr>
      <w:r w:rsidRPr="002444A9">
        <w:rPr>
          <w:bCs/>
          <w:sz w:val="20"/>
          <w:szCs w:val="20"/>
        </w:rPr>
        <w:t xml:space="preserve">Приложение № </w:t>
      </w:r>
      <w:r w:rsidR="006B6382" w:rsidRPr="002444A9">
        <w:rPr>
          <w:bCs/>
          <w:sz w:val="20"/>
          <w:szCs w:val="20"/>
        </w:rPr>
        <w:t>3</w:t>
      </w:r>
    </w:p>
    <w:p w:rsidR="00F917C6" w:rsidRPr="002444A9" w:rsidRDefault="00F917C6" w:rsidP="002444A9">
      <w:pPr>
        <w:spacing w:line="276" w:lineRule="auto"/>
        <w:ind w:left="360" w:firstLine="284"/>
        <w:jc w:val="center"/>
        <w:rPr>
          <w:b/>
          <w:bCs/>
          <w:sz w:val="20"/>
          <w:szCs w:val="20"/>
        </w:rPr>
      </w:pPr>
    </w:p>
    <w:p w:rsidR="00432D33" w:rsidRPr="002444A9" w:rsidRDefault="00F917C6" w:rsidP="002444A9">
      <w:pPr>
        <w:spacing w:line="276" w:lineRule="auto"/>
        <w:jc w:val="center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2444A9" w:rsidRDefault="008138AA" w:rsidP="002444A9">
      <w:pPr>
        <w:spacing w:line="276" w:lineRule="auto"/>
        <w:jc w:val="center"/>
        <w:rPr>
          <w:b/>
          <w:bCs/>
          <w:sz w:val="20"/>
          <w:szCs w:val="20"/>
        </w:rPr>
      </w:pPr>
      <w:r w:rsidRPr="002444A9">
        <w:rPr>
          <w:sz w:val="20"/>
          <w:szCs w:val="20"/>
        </w:rPr>
        <w:t xml:space="preserve">поставка </w:t>
      </w:r>
      <w:r w:rsidR="002444A9" w:rsidRPr="002444A9">
        <w:rPr>
          <w:bCs/>
          <w:sz w:val="20"/>
          <w:szCs w:val="20"/>
        </w:rPr>
        <w:t xml:space="preserve">расходных материалов и комплектующих для компьютерной </w:t>
      </w:r>
      <w:r w:rsidR="004D7FCC">
        <w:rPr>
          <w:bCs/>
          <w:sz w:val="20"/>
          <w:szCs w:val="20"/>
        </w:rPr>
        <w:t xml:space="preserve">и </w:t>
      </w:r>
      <w:r w:rsidR="002444A9" w:rsidRPr="002444A9">
        <w:rPr>
          <w:bCs/>
          <w:sz w:val="20"/>
          <w:szCs w:val="20"/>
        </w:rPr>
        <w:t>оргтехники</w:t>
      </w: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rPr>
          <w:sz w:val="20"/>
          <w:szCs w:val="20"/>
        </w:rPr>
      </w:pP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ind w:firstLine="540"/>
        <w:rPr>
          <w:sz w:val="20"/>
          <w:szCs w:val="20"/>
        </w:rPr>
      </w:pPr>
      <w:r w:rsidRPr="002444A9">
        <w:rPr>
          <w:sz w:val="20"/>
          <w:szCs w:val="20"/>
        </w:rPr>
        <w:t>г. Братск</w:t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</w:r>
      <w:r w:rsidRPr="002444A9">
        <w:rPr>
          <w:sz w:val="20"/>
          <w:szCs w:val="20"/>
        </w:rPr>
        <w:tab/>
        <w:t xml:space="preserve">«__» ______ </w:t>
      </w:r>
      <w:r w:rsidR="004D7FCC">
        <w:rPr>
          <w:sz w:val="20"/>
          <w:szCs w:val="20"/>
        </w:rPr>
        <w:t>2020</w:t>
      </w:r>
      <w:r w:rsidRPr="002444A9">
        <w:rPr>
          <w:sz w:val="20"/>
          <w:szCs w:val="20"/>
        </w:rPr>
        <w:t xml:space="preserve"> г.</w:t>
      </w: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rPr>
          <w:sz w:val="20"/>
          <w:szCs w:val="20"/>
        </w:rPr>
      </w:pP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2444A9">
        <w:rPr>
          <w:sz w:val="20"/>
          <w:szCs w:val="20"/>
        </w:rPr>
        <w:t>у</w:t>
      </w:r>
      <w:r w:rsidRPr="002444A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 w:rsidRPr="002444A9">
        <w:rPr>
          <w:sz w:val="20"/>
          <w:szCs w:val="20"/>
        </w:rPr>
        <w:t>С</w:t>
      </w:r>
      <w:r w:rsidR="00432D33" w:rsidRPr="002444A9">
        <w:rPr>
          <w:sz w:val="20"/>
          <w:szCs w:val="20"/>
        </w:rPr>
        <w:t>и</w:t>
      </w:r>
      <w:r w:rsidR="00432D33" w:rsidRPr="002444A9">
        <w:rPr>
          <w:sz w:val="20"/>
          <w:szCs w:val="20"/>
        </w:rPr>
        <w:t>това</w:t>
      </w:r>
      <w:proofErr w:type="spellEnd"/>
      <w:r w:rsidR="00432D33" w:rsidRPr="002444A9">
        <w:rPr>
          <w:sz w:val="20"/>
          <w:szCs w:val="20"/>
        </w:rPr>
        <w:t xml:space="preserve"> Ильи Сергеевича</w:t>
      </w:r>
      <w:r w:rsidRPr="002444A9">
        <w:rPr>
          <w:sz w:val="20"/>
          <w:szCs w:val="20"/>
        </w:rPr>
        <w:t>, действующего на основании Устава, с одной стороны,</w:t>
      </w: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sz w:val="20"/>
          <w:szCs w:val="20"/>
        </w:rPr>
        <w:t xml:space="preserve">и _________________________________________________, именуемый в дальнейшем </w:t>
      </w:r>
      <w:r w:rsidR="00880AC1" w:rsidRPr="002444A9">
        <w:rPr>
          <w:sz w:val="20"/>
          <w:szCs w:val="20"/>
        </w:rPr>
        <w:t>Поставщик</w:t>
      </w:r>
      <w:r w:rsidRPr="002444A9">
        <w:rPr>
          <w:sz w:val="20"/>
          <w:szCs w:val="20"/>
        </w:rPr>
        <w:t xml:space="preserve">, в лице ___________________________________, </w:t>
      </w:r>
      <w:proofErr w:type="gramStart"/>
      <w:r w:rsidRPr="002444A9">
        <w:rPr>
          <w:sz w:val="20"/>
          <w:szCs w:val="20"/>
        </w:rPr>
        <w:t>действующего</w:t>
      </w:r>
      <w:proofErr w:type="gramEnd"/>
      <w:r w:rsidRPr="002444A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4D7FCC">
        <w:rPr>
          <w:sz w:val="20"/>
          <w:szCs w:val="20"/>
        </w:rPr>
        <w:t>85</w:t>
      </w:r>
      <w:r w:rsidRPr="002444A9">
        <w:rPr>
          <w:sz w:val="20"/>
          <w:szCs w:val="20"/>
        </w:rPr>
        <w:t>-ЗК от «</w:t>
      </w:r>
      <w:r w:rsidR="00542C15">
        <w:rPr>
          <w:sz w:val="20"/>
          <w:szCs w:val="20"/>
        </w:rPr>
        <w:t>24</w:t>
      </w:r>
      <w:r w:rsidRPr="002444A9">
        <w:rPr>
          <w:sz w:val="20"/>
          <w:szCs w:val="20"/>
        </w:rPr>
        <w:t xml:space="preserve">» </w:t>
      </w:r>
      <w:r w:rsidR="004D7FCC">
        <w:rPr>
          <w:sz w:val="20"/>
          <w:szCs w:val="20"/>
        </w:rPr>
        <w:t>ноя</w:t>
      </w:r>
      <w:r w:rsidR="002B53AF" w:rsidRPr="002444A9">
        <w:rPr>
          <w:sz w:val="20"/>
          <w:szCs w:val="20"/>
        </w:rPr>
        <w:t>б</w:t>
      </w:r>
      <w:r w:rsidR="002B53AF" w:rsidRPr="002444A9">
        <w:rPr>
          <w:sz w:val="20"/>
          <w:szCs w:val="20"/>
        </w:rPr>
        <w:t>ря</w:t>
      </w:r>
      <w:r w:rsidRPr="002444A9">
        <w:rPr>
          <w:sz w:val="20"/>
          <w:szCs w:val="20"/>
        </w:rPr>
        <w:t xml:space="preserve"> 20</w:t>
      </w:r>
      <w:r w:rsidR="004D7FCC">
        <w:rPr>
          <w:sz w:val="20"/>
          <w:szCs w:val="20"/>
        </w:rPr>
        <w:t>20</w:t>
      </w:r>
      <w:r w:rsidRPr="002444A9">
        <w:rPr>
          <w:sz w:val="20"/>
          <w:szCs w:val="20"/>
        </w:rPr>
        <w:t xml:space="preserve">г., зафиксированных протоколом </w:t>
      </w:r>
      <w:r w:rsidR="00C50F37" w:rsidRPr="002444A9">
        <w:rPr>
          <w:sz w:val="20"/>
          <w:szCs w:val="20"/>
        </w:rPr>
        <w:t>подведения итогов</w:t>
      </w:r>
      <w:r w:rsidRPr="002444A9">
        <w:rPr>
          <w:sz w:val="20"/>
          <w:szCs w:val="20"/>
        </w:rPr>
        <w:t xml:space="preserve"> № ___ от «___» _______ 20</w:t>
      </w:r>
      <w:r w:rsidR="004D7FCC">
        <w:rPr>
          <w:sz w:val="20"/>
          <w:szCs w:val="20"/>
        </w:rPr>
        <w:t>20</w:t>
      </w:r>
      <w:r w:rsidRPr="002444A9">
        <w:rPr>
          <w:sz w:val="20"/>
          <w:szCs w:val="20"/>
        </w:rPr>
        <w:t xml:space="preserve"> г.,</w:t>
      </w:r>
    </w:p>
    <w:p w:rsidR="00620555" w:rsidRPr="002444A9" w:rsidRDefault="00620555" w:rsidP="002444A9">
      <w:pPr>
        <w:shd w:val="clear" w:color="auto" w:fill="FFFFFF"/>
        <w:tabs>
          <w:tab w:val="left" w:pos="439"/>
          <w:tab w:val="left" w:pos="8820"/>
        </w:tabs>
        <w:spacing w:line="276" w:lineRule="auto"/>
        <w:ind w:firstLine="540"/>
        <w:rPr>
          <w:sz w:val="20"/>
          <w:szCs w:val="20"/>
        </w:rPr>
      </w:pPr>
      <w:r w:rsidRPr="002444A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2444A9" w:rsidRDefault="00620555" w:rsidP="002444A9">
      <w:pPr>
        <w:shd w:val="clear" w:color="auto" w:fill="FFFFFF"/>
        <w:tabs>
          <w:tab w:val="left" w:pos="439"/>
        </w:tabs>
        <w:spacing w:line="276" w:lineRule="auto"/>
        <w:rPr>
          <w:sz w:val="20"/>
          <w:szCs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1. Предмет договора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bCs/>
          <w:sz w:val="20"/>
          <w:szCs w:val="20"/>
        </w:rPr>
      </w:pPr>
      <w:r w:rsidRPr="002444A9">
        <w:rPr>
          <w:bCs/>
          <w:sz w:val="20"/>
          <w:szCs w:val="20"/>
        </w:rPr>
        <w:t>1</w:t>
      </w:r>
      <w:bookmarkStart w:id="0" w:name="OCRUncertain737"/>
      <w:r w:rsidRPr="002444A9">
        <w:rPr>
          <w:bCs/>
          <w:sz w:val="20"/>
          <w:szCs w:val="20"/>
        </w:rPr>
        <w:t>.</w:t>
      </w:r>
      <w:bookmarkEnd w:id="0"/>
      <w:r w:rsidRPr="002444A9">
        <w:rPr>
          <w:bCs/>
          <w:sz w:val="20"/>
          <w:szCs w:val="20"/>
        </w:rPr>
        <w:t>1</w:t>
      </w:r>
      <w:bookmarkStart w:id="1" w:name="OCRUncertain738"/>
      <w:r w:rsidRPr="002444A9">
        <w:rPr>
          <w:bCs/>
          <w:sz w:val="20"/>
          <w:szCs w:val="20"/>
        </w:rPr>
        <w:t>.</w:t>
      </w:r>
      <w:bookmarkEnd w:id="1"/>
      <w:r w:rsidRPr="002444A9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bCs/>
          <w:sz w:val="20"/>
          <w:szCs w:val="20"/>
        </w:rPr>
      </w:pPr>
      <w:r w:rsidRPr="002444A9">
        <w:rPr>
          <w:bCs/>
          <w:sz w:val="20"/>
          <w:szCs w:val="20"/>
        </w:rPr>
        <w:t xml:space="preserve">1.2. Товаром в настоящем договоре именуется </w:t>
      </w:r>
      <w:r w:rsidR="002444A9" w:rsidRPr="002444A9">
        <w:rPr>
          <w:bCs/>
          <w:sz w:val="20"/>
          <w:szCs w:val="20"/>
        </w:rPr>
        <w:t xml:space="preserve">расходные материалы и комплектующие для компьютерной </w:t>
      </w:r>
      <w:r w:rsidR="004D7FCC">
        <w:rPr>
          <w:bCs/>
          <w:sz w:val="20"/>
          <w:szCs w:val="20"/>
        </w:rPr>
        <w:t xml:space="preserve">и </w:t>
      </w:r>
      <w:r w:rsidR="002444A9" w:rsidRPr="002444A9">
        <w:rPr>
          <w:bCs/>
          <w:sz w:val="20"/>
          <w:szCs w:val="20"/>
        </w:rPr>
        <w:t>ор</w:t>
      </w:r>
      <w:r w:rsidR="002444A9" w:rsidRPr="002444A9">
        <w:rPr>
          <w:bCs/>
          <w:sz w:val="20"/>
          <w:szCs w:val="20"/>
        </w:rPr>
        <w:t>г</w:t>
      </w:r>
      <w:r w:rsidR="002444A9" w:rsidRPr="002444A9">
        <w:rPr>
          <w:bCs/>
          <w:sz w:val="20"/>
          <w:szCs w:val="20"/>
        </w:rPr>
        <w:t>техники</w:t>
      </w:r>
      <w:r w:rsidR="002B53AF" w:rsidRPr="002444A9">
        <w:rPr>
          <w:bCs/>
          <w:sz w:val="20"/>
          <w:szCs w:val="20"/>
        </w:rPr>
        <w:t xml:space="preserve"> </w:t>
      </w:r>
      <w:r w:rsidRPr="002444A9">
        <w:rPr>
          <w:bCs/>
          <w:sz w:val="20"/>
          <w:szCs w:val="20"/>
        </w:rPr>
        <w:t>(далее – товар).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bCs/>
          <w:sz w:val="20"/>
          <w:szCs w:val="20"/>
        </w:rPr>
      </w:pPr>
      <w:r w:rsidRPr="002444A9">
        <w:rPr>
          <w:bCs/>
          <w:sz w:val="20"/>
          <w:szCs w:val="20"/>
        </w:rPr>
        <w:t>1.3.</w:t>
      </w:r>
      <w:r w:rsidRPr="002444A9">
        <w:rPr>
          <w:sz w:val="20"/>
          <w:szCs w:val="20"/>
        </w:rPr>
        <w:t> </w:t>
      </w:r>
      <w:r w:rsidRPr="002444A9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2444A9" w:rsidRDefault="00880AC1" w:rsidP="002444A9">
      <w:pPr>
        <w:pStyle w:val="af2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2. Условия поставки и сроки поставки</w:t>
      </w:r>
    </w:p>
    <w:p w:rsidR="00432D33" w:rsidRPr="002444A9" w:rsidRDefault="00880AC1" w:rsidP="002444A9">
      <w:pPr>
        <w:tabs>
          <w:tab w:val="left" w:pos="567"/>
        </w:tabs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bCs/>
          <w:sz w:val="20"/>
          <w:szCs w:val="20"/>
        </w:rPr>
        <w:t xml:space="preserve">2.1. </w:t>
      </w:r>
      <w:r w:rsidR="00432D33" w:rsidRPr="002444A9">
        <w:rPr>
          <w:sz w:val="20"/>
          <w:szCs w:val="20"/>
        </w:rPr>
        <w:t>Общий срок поставки товара: с момента</w:t>
      </w:r>
      <w:r w:rsidR="00432D33" w:rsidRPr="002444A9">
        <w:rPr>
          <w:bCs/>
          <w:sz w:val="20"/>
          <w:szCs w:val="20"/>
        </w:rPr>
        <w:t xml:space="preserve"> подписания договора</w:t>
      </w:r>
      <w:r w:rsidR="00432D33" w:rsidRPr="002444A9">
        <w:rPr>
          <w:b/>
          <w:bCs/>
          <w:sz w:val="20"/>
          <w:szCs w:val="20"/>
        </w:rPr>
        <w:t xml:space="preserve"> </w:t>
      </w:r>
      <w:r w:rsidR="00432D33" w:rsidRPr="002444A9">
        <w:rPr>
          <w:b/>
          <w:sz w:val="20"/>
          <w:szCs w:val="20"/>
        </w:rPr>
        <w:t>по «</w:t>
      </w:r>
      <w:r w:rsidR="004D7FCC">
        <w:rPr>
          <w:b/>
          <w:sz w:val="20"/>
          <w:szCs w:val="20"/>
        </w:rPr>
        <w:t>28</w:t>
      </w:r>
      <w:r w:rsidR="00432D33" w:rsidRPr="002444A9">
        <w:rPr>
          <w:b/>
          <w:sz w:val="20"/>
          <w:szCs w:val="20"/>
        </w:rPr>
        <w:t xml:space="preserve">» </w:t>
      </w:r>
      <w:r w:rsidR="004D7FCC">
        <w:rPr>
          <w:b/>
          <w:sz w:val="20"/>
          <w:szCs w:val="20"/>
        </w:rPr>
        <w:t>декабр</w:t>
      </w:r>
      <w:r w:rsidR="002444A9" w:rsidRPr="002444A9">
        <w:rPr>
          <w:b/>
          <w:sz w:val="20"/>
          <w:szCs w:val="20"/>
        </w:rPr>
        <w:t>я</w:t>
      </w:r>
      <w:r w:rsidR="00432D33" w:rsidRPr="002444A9">
        <w:rPr>
          <w:b/>
          <w:sz w:val="20"/>
          <w:szCs w:val="20"/>
        </w:rPr>
        <w:t xml:space="preserve"> 20</w:t>
      </w:r>
      <w:r w:rsidR="002B53AF" w:rsidRPr="002444A9">
        <w:rPr>
          <w:b/>
          <w:sz w:val="20"/>
          <w:szCs w:val="20"/>
        </w:rPr>
        <w:t>20</w:t>
      </w:r>
      <w:r w:rsidR="00432D33" w:rsidRPr="002444A9">
        <w:rPr>
          <w:b/>
          <w:sz w:val="20"/>
          <w:szCs w:val="20"/>
        </w:rPr>
        <w:t xml:space="preserve"> г.</w:t>
      </w:r>
    </w:p>
    <w:p w:rsidR="00787D4B" w:rsidRPr="002444A9" w:rsidRDefault="00880AC1" w:rsidP="002444A9">
      <w:pPr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2444A9">
        <w:rPr>
          <w:sz w:val="20"/>
          <w:szCs w:val="20"/>
        </w:rPr>
        <w:t xml:space="preserve">Иркутская область, г. Братск, ж.р. Энергетик, ул. Макаренко, д. 40, стр. 1, </w:t>
      </w:r>
      <w:bookmarkStart w:id="2" w:name="_GoBack"/>
      <w:bookmarkEnd w:id="2"/>
      <w:r w:rsidR="00787D4B" w:rsidRPr="002444A9">
        <w:rPr>
          <w:sz w:val="20"/>
          <w:szCs w:val="20"/>
        </w:rPr>
        <w:t>учебно-лабораторный корпус № 1 ФГБОУ ВО «БрГУ»</w:t>
      </w:r>
      <w:r w:rsidR="002444A9" w:rsidRPr="002444A9">
        <w:rPr>
          <w:sz w:val="20"/>
          <w:szCs w:val="20"/>
        </w:rPr>
        <w:t xml:space="preserve"> (помещение склада)</w:t>
      </w:r>
      <w:r w:rsidRPr="002444A9">
        <w:rPr>
          <w:sz w:val="20"/>
          <w:szCs w:val="20"/>
        </w:rPr>
        <w:t>.</w:t>
      </w:r>
      <w:proofErr w:type="gramEnd"/>
    </w:p>
    <w:p w:rsidR="002B53AF" w:rsidRPr="002444A9" w:rsidRDefault="00880AC1" w:rsidP="002444A9">
      <w:pPr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bCs/>
          <w:sz w:val="20"/>
          <w:szCs w:val="20"/>
        </w:rPr>
        <w:t xml:space="preserve">2.3. </w:t>
      </w:r>
      <w:r w:rsidR="002B53AF" w:rsidRPr="002444A9">
        <w:rPr>
          <w:sz w:val="20"/>
          <w:szCs w:val="20"/>
        </w:rPr>
        <w:t xml:space="preserve"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2444A9">
        <w:rPr>
          <w:noProof/>
          <w:sz w:val="20"/>
          <w:szCs w:val="20"/>
        </w:rPr>
        <w:t>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2444A9" w:rsidRDefault="00880AC1" w:rsidP="002444A9">
      <w:pPr>
        <w:spacing w:line="276" w:lineRule="auto"/>
        <w:ind w:firstLine="567"/>
        <w:jc w:val="both"/>
        <w:rPr>
          <w:noProof/>
          <w:sz w:val="20"/>
          <w:szCs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3. Права и обязанности Сторон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3.1. </w:t>
      </w:r>
      <w:r w:rsidRPr="002444A9">
        <w:rPr>
          <w:noProof/>
          <w:sz w:val="20"/>
          <w:szCs w:val="20"/>
          <w:u w:val="single"/>
        </w:rPr>
        <w:t>Поставщик обязан</w:t>
      </w:r>
      <w:r w:rsidRPr="002444A9">
        <w:rPr>
          <w:noProof/>
          <w:sz w:val="20"/>
          <w:szCs w:val="20"/>
        </w:rPr>
        <w:t>: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2444A9" w:rsidRDefault="00880AC1" w:rsidP="002444A9">
      <w:pPr>
        <w:numPr>
          <w:ilvl w:val="0"/>
          <w:numId w:val="38"/>
        </w:numPr>
        <w:spacing w:line="276" w:lineRule="auto"/>
        <w:ind w:left="0" w:firstLine="532"/>
        <w:jc w:val="both"/>
        <w:rPr>
          <w:sz w:val="20"/>
          <w:szCs w:val="20"/>
        </w:rPr>
      </w:pPr>
      <w:r w:rsidRPr="002444A9">
        <w:rPr>
          <w:sz w:val="20"/>
          <w:szCs w:val="20"/>
        </w:rPr>
        <w:t xml:space="preserve">оригинал </w:t>
      </w:r>
      <w:r w:rsidR="00E007AD" w:rsidRPr="002444A9">
        <w:rPr>
          <w:sz w:val="20"/>
          <w:szCs w:val="20"/>
        </w:rPr>
        <w:t>счета на оплату (</w:t>
      </w:r>
      <w:proofErr w:type="spellStart"/>
      <w:proofErr w:type="gramStart"/>
      <w:r w:rsidRPr="002444A9">
        <w:rPr>
          <w:sz w:val="20"/>
          <w:szCs w:val="20"/>
        </w:rPr>
        <w:t>счет-фактуры</w:t>
      </w:r>
      <w:proofErr w:type="spellEnd"/>
      <w:proofErr w:type="gramEnd"/>
      <w:r w:rsidR="00E007AD" w:rsidRPr="002444A9">
        <w:rPr>
          <w:sz w:val="20"/>
          <w:szCs w:val="20"/>
        </w:rPr>
        <w:t>)</w:t>
      </w:r>
      <w:r w:rsidRPr="002444A9">
        <w:rPr>
          <w:sz w:val="20"/>
          <w:szCs w:val="20"/>
        </w:rPr>
        <w:t>;</w:t>
      </w:r>
    </w:p>
    <w:p w:rsidR="00880AC1" w:rsidRPr="002444A9" w:rsidRDefault="00880AC1" w:rsidP="002444A9">
      <w:pPr>
        <w:numPr>
          <w:ilvl w:val="0"/>
          <w:numId w:val="38"/>
        </w:numPr>
        <w:spacing w:line="276" w:lineRule="auto"/>
        <w:ind w:left="0" w:firstLine="532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оригинал товарной накладной (УПД) – 2 (</w:t>
      </w:r>
      <w:r w:rsidRPr="002444A9">
        <w:rPr>
          <w:i/>
          <w:sz w:val="20"/>
          <w:szCs w:val="20"/>
        </w:rPr>
        <w:t>два</w:t>
      </w:r>
      <w:r w:rsidRPr="002444A9">
        <w:rPr>
          <w:sz w:val="20"/>
          <w:szCs w:val="20"/>
        </w:rPr>
        <w:t>) экземпляра.</w:t>
      </w:r>
    </w:p>
    <w:p w:rsidR="00E007AD" w:rsidRPr="002444A9" w:rsidRDefault="00E007AD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3.1.3. </w:t>
      </w:r>
      <w:r w:rsidR="00CA35DF" w:rsidRPr="002444A9">
        <w:rPr>
          <w:noProof/>
          <w:sz w:val="20"/>
          <w:szCs w:val="20"/>
        </w:rPr>
        <w:t>Произвести монтажные и пусконаладочные работы при поставке товара в случае необходимости в соответствии со спецификацией на товар (Приложение № 1).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3.2. </w:t>
      </w:r>
      <w:r w:rsidRPr="002444A9">
        <w:rPr>
          <w:noProof/>
          <w:sz w:val="20"/>
          <w:szCs w:val="20"/>
          <w:u w:val="single"/>
        </w:rPr>
        <w:t>Заказчик обязан</w:t>
      </w:r>
      <w:r w:rsidRPr="002444A9">
        <w:rPr>
          <w:noProof/>
          <w:sz w:val="20"/>
          <w:szCs w:val="20"/>
        </w:rPr>
        <w:t>: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3.3.3. </w:t>
      </w:r>
      <w:r w:rsidRPr="002444A9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2444A9" w:rsidRDefault="00880AC1" w:rsidP="002444A9">
      <w:pPr>
        <w:pStyle w:val="af2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4.</w:t>
      </w:r>
      <w:r w:rsidRPr="002444A9">
        <w:rPr>
          <w:b/>
          <w:bCs/>
          <w:sz w:val="20"/>
          <w:szCs w:val="20"/>
          <w:lang w:val="en-US"/>
        </w:rPr>
        <w:t> </w:t>
      </w:r>
      <w:r w:rsidRPr="002444A9">
        <w:rPr>
          <w:b/>
          <w:bCs/>
          <w:sz w:val="20"/>
          <w:szCs w:val="20"/>
        </w:rPr>
        <w:t>Цена и порядок расчетов</w:t>
      </w:r>
    </w:p>
    <w:p w:rsidR="00CA35DF" w:rsidRPr="002444A9" w:rsidRDefault="00CA35DF" w:rsidP="002444A9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4.1. Цена договора составляет</w:t>
      </w:r>
      <w:r w:rsidRPr="002444A9">
        <w:rPr>
          <w:sz w:val="20"/>
          <w:szCs w:val="20"/>
        </w:rPr>
        <w:t xml:space="preserve"> __________ рублей ___</w:t>
      </w:r>
      <w:r w:rsidRPr="002444A9">
        <w:rPr>
          <w:noProof/>
          <w:sz w:val="20"/>
          <w:szCs w:val="20"/>
        </w:rPr>
        <w:t xml:space="preserve"> копеек (</w:t>
      </w:r>
      <w:r w:rsidRPr="002444A9">
        <w:rPr>
          <w:i/>
          <w:noProof/>
          <w:sz w:val="20"/>
          <w:szCs w:val="20"/>
        </w:rPr>
        <w:t>сумма прописью</w:t>
      </w:r>
      <w:r w:rsidRPr="002444A9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2444A9">
        <w:rPr>
          <w:b/>
          <w:noProof/>
          <w:sz w:val="20"/>
          <w:szCs w:val="20"/>
        </w:rPr>
        <w:t>ИЛИ</w:t>
      </w:r>
      <w:r w:rsidRPr="002444A9">
        <w:rPr>
          <w:noProof/>
          <w:sz w:val="20"/>
          <w:szCs w:val="20"/>
        </w:rPr>
        <w:t xml:space="preserve"> НДС не облагается.</w:t>
      </w:r>
    </w:p>
    <w:p w:rsidR="00CA35DF" w:rsidRPr="002444A9" w:rsidRDefault="00CA35DF" w:rsidP="002444A9">
      <w:pPr>
        <w:spacing w:line="276" w:lineRule="auto"/>
        <w:ind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2444A9" w:rsidRDefault="00CA35DF" w:rsidP="002444A9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стоимость товара;</w:t>
      </w:r>
    </w:p>
    <w:p w:rsidR="00CA35DF" w:rsidRPr="002444A9" w:rsidRDefault="00CA35DF" w:rsidP="002444A9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транспортные расходы, в том числе доставка до места назначения;</w:t>
      </w:r>
    </w:p>
    <w:p w:rsidR="00CA35DF" w:rsidRPr="002444A9" w:rsidRDefault="00CA35DF" w:rsidP="002444A9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CA35DF" w:rsidRPr="002444A9" w:rsidRDefault="00CA35DF" w:rsidP="002444A9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lastRenderedPageBreak/>
        <w:t>расходы на монтажные и пусконаладочные работы;</w:t>
      </w:r>
    </w:p>
    <w:p w:rsidR="00CA35DF" w:rsidRPr="002444A9" w:rsidRDefault="00CA35DF" w:rsidP="002444A9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страхование, уплата таможенных пошлин;</w:t>
      </w:r>
    </w:p>
    <w:p w:rsidR="00CA35DF" w:rsidRPr="002444A9" w:rsidRDefault="00CA35DF" w:rsidP="002444A9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 xml:space="preserve">уплата всех возможных налогов, </w:t>
      </w:r>
      <w:r w:rsidR="006F2DBD" w:rsidRPr="002444A9">
        <w:rPr>
          <w:sz w:val="20"/>
          <w:szCs w:val="20"/>
        </w:rPr>
        <w:t xml:space="preserve">в том числе НДС, </w:t>
      </w:r>
      <w:r w:rsidRPr="002444A9">
        <w:rPr>
          <w:sz w:val="20"/>
          <w:szCs w:val="20"/>
        </w:rPr>
        <w:t>сборов и других обязательных платежей.</w:t>
      </w:r>
    </w:p>
    <w:p w:rsidR="00CA35DF" w:rsidRPr="002444A9" w:rsidRDefault="00CA35DF" w:rsidP="002444A9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2444A9">
        <w:rPr>
          <w:sz w:val="20"/>
          <w:szCs w:val="20"/>
        </w:rPr>
        <w:t>4.2. Оплата товара производится по безналичному расчету на расчетный счет Поставщика. Источник финанс</w:t>
      </w:r>
      <w:r w:rsidR="002444A9" w:rsidRPr="002444A9">
        <w:rPr>
          <w:sz w:val="20"/>
          <w:szCs w:val="20"/>
        </w:rPr>
        <w:t>ирования: внебюджетные средства.</w:t>
      </w:r>
    </w:p>
    <w:p w:rsidR="00CA35DF" w:rsidRPr="002444A9" w:rsidRDefault="00CA35DF" w:rsidP="002444A9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4.3.</w:t>
      </w:r>
      <w:r w:rsidR="00432D33" w:rsidRPr="002444A9">
        <w:rPr>
          <w:sz w:val="20"/>
          <w:szCs w:val="20"/>
        </w:rPr>
        <w:t xml:space="preserve"> Заказчик оплачивает </w:t>
      </w:r>
      <w:r w:rsidR="002444A9" w:rsidRPr="002444A9">
        <w:rPr>
          <w:sz w:val="20"/>
          <w:szCs w:val="20"/>
        </w:rPr>
        <w:t xml:space="preserve">поставленный товар по настоящему </w:t>
      </w:r>
      <w:r w:rsidR="00432D33" w:rsidRPr="002444A9">
        <w:rPr>
          <w:sz w:val="20"/>
          <w:szCs w:val="20"/>
        </w:rPr>
        <w:t>договор</w:t>
      </w:r>
      <w:r w:rsidR="002444A9" w:rsidRPr="002444A9">
        <w:rPr>
          <w:sz w:val="20"/>
          <w:szCs w:val="20"/>
        </w:rPr>
        <w:t>у</w:t>
      </w:r>
      <w:r w:rsidR="00432D33" w:rsidRPr="002444A9">
        <w:rPr>
          <w:sz w:val="20"/>
          <w:szCs w:val="20"/>
        </w:rPr>
        <w:t xml:space="preserve"> в течение </w:t>
      </w:r>
      <w:r w:rsidR="002444A9" w:rsidRPr="002444A9">
        <w:rPr>
          <w:sz w:val="20"/>
          <w:szCs w:val="20"/>
        </w:rPr>
        <w:t>3</w:t>
      </w:r>
      <w:r w:rsidR="00432D33" w:rsidRPr="002444A9">
        <w:rPr>
          <w:sz w:val="20"/>
          <w:szCs w:val="20"/>
        </w:rPr>
        <w:t>0 (</w:t>
      </w:r>
      <w:r w:rsidR="002444A9" w:rsidRPr="002444A9">
        <w:rPr>
          <w:sz w:val="20"/>
          <w:szCs w:val="20"/>
        </w:rPr>
        <w:t>тридцати</w:t>
      </w:r>
      <w:r w:rsidR="00432D33" w:rsidRPr="002444A9">
        <w:rPr>
          <w:sz w:val="20"/>
          <w:szCs w:val="20"/>
        </w:rPr>
        <w:t xml:space="preserve">) </w:t>
      </w:r>
      <w:r w:rsidR="002444A9" w:rsidRPr="002444A9">
        <w:rPr>
          <w:sz w:val="20"/>
          <w:szCs w:val="20"/>
        </w:rPr>
        <w:t>календарных</w:t>
      </w:r>
      <w:r w:rsidR="00432D33" w:rsidRPr="002444A9">
        <w:rPr>
          <w:sz w:val="20"/>
          <w:szCs w:val="20"/>
        </w:rPr>
        <w:t xml:space="preserve"> дней с момента приемки полного объема товара</w:t>
      </w:r>
      <w:r w:rsidRPr="002444A9">
        <w:rPr>
          <w:sz w:val="20"/>
          <w:szCs w:val="20"/>
        </w:rPr>
        <w:t>. Оплата товара осуществляется на основании:</w:t>
      </w:r>
    </w:p>
    <w:p w:rsidR="00CA35DF" w:rsidRPr="002444A9" w:rsidRDefault="00CA35DF" w:rsidP="002444A9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spacing w:line="276" w:lineRule="auto"/>
        <w:ind w:hanging="862"/>
        <w:jc w:val="both"/>
        <w:rPr>
          <w:rFonts w:ascii="Times New Roman" w:hAnsi="Times New Roman" w:cs="Times New Roman"/>
        </w:rPr>
      </w:pPr>
      <w:r w:rsidRPr="002444A9">
        <w:rPr>
          <w:rFonts w:ascii="Times New Roman" w:hAnsi="Times New Roman" w:cs="Times New Roman"/>
        </w:rPr>
        <w:t>счет на оплату (счет-фактура) Поставщика в оригинале;</w:t>
      </w:r>
    </w:p>
    <w:p w:rsidR="00CA35DF" w:rsidRPr="002444A9" w:rsidRDefault="00CA35DF" w:rsidP="002444A9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spacing w:line="276" w:lineRule="auto"/>
        <w:ind w:hanging="862"/>
        <w:jc w:val="both"/>
        <w:rPr>
          <w:rFonts w:ascii="Times New Roman" w:hAnsi="Times New Roman" w:cs="Times New Roman"/>
        </w:rPr>
      </w:pPr>
      <w:r w:rsidRPr="002444A9">
        <w:rPr>
          <w:rFonts w:ascii="Times New Roman" w:hAnsi="Times New Roman" w:cs="Times New Roman"/>
        </w:rPr>
        <w:t>товарной накладной (УПД) с подписями Сторон в оригинале.</w:t>
      </w:r>
    </w:p>
    <w:p w:rsidR="00880AC1" w:rsidRPr="002444A9" w:rsidRDefault="00880AC1" w:rsidP="002444A9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2444A9">
        <w:rPr>
          <w:sz w:val="20"/>
          <w:szCs w:val="20"/>
        </w:rPr>
        <w:t>4.</w:t>
      </w:r>
      <w:r w:rsidR="002444A9" w:rsidRPr="002444A9">
        <w:rPr>
          <w:sz w:val="20"/>
          <w:szCs w:val="20"/>
        </w:rPr>
        <w:t>4</w:t>
      </w:r>
      <w:r w:rsidRPr="002444A9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2444A9" w:rsidRDefault="00880AC1" w:rsidP="002444A9">
      <w:pPr>
        <w:pStyle w:val="af2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5. Условия приемки товара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2444A9" w:rsidRDefault="00880AC1" w:rsidP="002444A9">
      <w:pPr>
        <w:suppressAutoHyphens/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2444A9" w:rsidRDefault="00880AC1" w:rsidP="002444A9">
      <w:pPr>
        <w:suppressAutoHyphens/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2444A9" w:rsidRDefault="00880AC1" w:rsidP="002444A9">
      <w:pPr>
        <w:suppressAutoHyphens/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2444A9" w:rsidRDefault="00880AC1" w:rsidP="002444A9">
      <w:pPr>
        <w:suppressAutoHyphens/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2444A9" w:rsidRDefault="00880AC1" w:rsidP="002444A9">
      <w:pPr>
        <w:suppressAutoHyphens/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5.7. Поставщик обязан в течение 5 (</w:t>
      </w:r>
      <w:r w:rsidRPr="002444A9">
        <w:rPr>
          <w:i/>
          <w:noProof/>
          <w:sz w:val="20"/>
          <w:szCs w:val="20"/>
        </w:rPr>
        <w:t>пяти</w:t>
      </w:r>
      <w:r w:rsidRPr="002444A9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2444A9">
        <w:rPr>
          <w:i/>
          <w:noProof/>
          <w:sz w:val="20"/>
          <w:szCs w:val="20"/>
        </w:rPr>
        <w:t>трех</w:t>
      </w:r>
      <w:r w:rsidRPr="002444A9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2444A9">
        <w:rPr>
          <w:sz w:val="20"/>
          <w:szCs w:val="20"/>
        </w:rPr>
        <w:t>товарную накладную (УПД).</w:t>
      </w:r>
    </w:p>
    <w:p w:rsidR="00880AC1" w:rsidRPr="002444A9" w:rsidRDefault="00880AC1" w:rsidP="002444A9">
      <w:pPr>
        <w:suppressAutoHyphens/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sz w:val="20"/>
          <w:szCs w:val="20"/>
        </w:rPr>
      </w:pPr>
      <w:r w:rsidRPr="002444A9">
        <w:rPr>
          <w:b/>
          <w:sz w:val="20"/>
          <w:szCs w:val="20"/>
        </w:rPr>
        <w:t>6. Гарантийные обязательства</w:t>
      </w:r>
    </w:p>
    <w:p w:rsidR="00880AC1" w:rsidRPr="002444A9" w:rsidRDefault="00880AC1" w:rsidP="002444A9">
      <w:pPr>
        <w:autoSpaceDN w:val="0"/>
        <w:adjustRightInd w:val="0"/>
        <w:spacing w:line="276" w:lineRule="auto"/>
        <w:ind w:firstLine="518"/>
        <w:jc w:val="both"/>
        <w:rPr>
          <w:sz w:val="20"/>
          <w:szCs w:val="20"/>
        </w:rPr>
      </w:pPr>
      <w:r w:rsidRPr="002444A9">
        <w:rPr>
          <w:sz w:val="20"/>
          <w:szCs w:val="20"/>
        </w:rPr>
        <w:t>6</w:t>
      </w:r>
      <w:r w:rsidRPr="002444A9">
        <w:rPr>
          <w:rFonts w:eastAsia="Calibri"/>
          <w:sz w:val="20"/>
          <w:szCs w:val="20"/>
        </w:rPr>
        <w:t xml:space="preserve">.1. Поставщик гарантирует, что </w:t>
      </w:r>
      <w:r w:rsidRPr="002444A9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 w:rsidRPr="002444A9">
        <w:rPr>
          <w:rFonts w:eastAsia="Calibri"/>
          <w:sz w:val="20"/>
          <w:szCs w:val="20"/>
          <w:lang w:eastAsia="en-US"/>
        </w:rPr>
        <w:t>20</w:t>
      </w:r>
      <w:r w:rsidRPr="002444A9">
        <w:rPr>
          <w:rFonts w:eastAsia="Calibri"/>
          <w:sz w:val="20"/>
          <w:szCs w:val="20"/>
          <w:lang w:eastAsia="en-US"/>
        </w:rPr>
        <w:t xml:space="preserve"> (</w:t>
      </w:r>
      <w:r w:rsidR="00432D33" w:rsidRPr="002444A9">
        <w:rPr>
          <w:rFonts w:eastAsia="Calibri"/>
          <w:sz w:val="20"/>
          <w:szCs w:val="20"/>
          <w:lang w:eastAsia="en-US"/>
        </w:rPr>
        <w:t>двадцати</w:t>
      </w:r>
      <w:r w:rsidRPr="002444A9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 w:rsidRPr="002444A9">
        <w:rPr>
          <w:rFonts w:eastAsia="Calibri"/>
          <w:sz w:val="20"/>
          <w:szCs w:val="20"/>
          <w:lang w:eastAsia="en-US"/>
        </w:rPr>
        <w:t>20</w:t>
      </w:r>
      <w:r w:rsidRPr="002444A9">
        <w:rPr>
          <w:rFonts w:eastAsia="Calibri"/>
          <w:sz w:val="20"/>
          <w:szCs w:val="20"/>
          <w:lang w:eastAsia="en-US"/>
        </w:rPr>
        <w:t xml:space="preserve"> (</w:t>
      </w:r>
      <w:r w:rsidR="00432D33" w:rsidRPr="002444A9">
        <w:rPr>
          <w:rFonts w:eastAsia="Calibri"/>
          <w:i/>
          <w:sz w:val="20"/>
          <w:szCs w:val="20"/>
          <w:lang w:eastAsia="en-US"/>
        </w:rPr>
        <w:t>двадцати</w:t>
      </w:r>
      <w:r w:rsidRPr="002444A9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2444A9" w:rsidRDefault="00880AC1" w:rsidP="002444A9">
      <w:pPr>
        <w:pStyle w:val="10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  <w:r w:rsidRPr="002444A9">
        <w:rPr>
          <w:rFonts w:eastAsia="Calibri"/>
          <w:sz w:val="20"/>
          <w:szCs w:val="20"/>
          <w:lang w:eastAsia="en-US"/>
        </w:rPr>
        <w:t xml:space="preserve">6.9. </w:t>
      </w:r>
      <w:r w:rsidRPr="002444A9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2444A9" w:rsidRDefault="00432D33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7. Ответственность Сторон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2444A9">
        <w:rPr>
          <w:noProof/>
          <w:sz w:val="20"/>
          <w:szCs w:val="20"/>
        </w:rPr>
        <w:lastRenderedPageBreak/>
        <w:t>7.2.</w:t>
      </w:r>
      <w:bookmarkEnd w:id="3"/>
      <w:r w:rsidRPr="002444A9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 w:rsidRPr="002444A9">
        <w:rPr>
          <w:noProof/>
          <w:sz w:val="20"/>
          <w:szCs w:val="20"/>
        </w:rPr>
        <w:t>ключевой ставки</w:t>
      </w:r>
      <w:r w:rsidRPr="002444A9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2444A9" w:rsidRDefault="00880AC1" w:rsidP="002444A9">
      <w:pPr>
        <w:spacing w:line="276" w:lineRule="auto"/>
        <w:jc w:val="both"/>
        <w:rPr>
          <w:noProof/>
          <w:sz w:val="20"/>
          <w:szCs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 xml:space="preserve">8.1. </w:t>
      </w:r>
      <w:proofErr w:type="gramStart"/>
      <w:r w:rsidRPr="002444A9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2444A9">
        <w:rPr>
          <w:i/>
          <w:noProof/>
          <w:sz w:val="20"/>
          <w:szCs w:val="20"/>
        </w:rPr>
        <w:t>трех</w:t>
      </w:r>
      <w:r w:rsidRPr="002444A9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2444A9" w:rsidRDefault="00880AC1" w:rsidP="002444A9">
      <w:pPr>
        <w:pStyle w:val="af2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9. Порядок разрешения споров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</w:rPr>
      </w:pPr>
      <w:r w:rsidRPr="002444A9">
        <w:rPr>
          <w:sz w:val="20"/>
          <w:szCs w:val="20"/>
        </w:rPr>
        <w:t>9</w:t>
      </w:r>
      <w:r w:rsidRPr="002444A9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2444A9">
        <w:rPr>
          <w:rFonts w:eastAsia="Calibri"/>
          <w:sz w:val="20"/>
          <w:szCs w:val="20"/>
        </w:rPr>
        <w:t>е</w:t>
      </w:r>
      <w:r w:rsidRPr="002444A9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2444A9">
        <w:rPr>
          <w:rFonts w:eastAsia="Calibri"/>
          <w:sz w:val="20"/>
          <w:szCs w:val="20"/>
        </w:rPr>
        <w:t>ю</w:t>
      </w:r>
      <w:r w:rsidRPr="002444A9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2444A9">
        <w:rPr>
          <w:rFonts w:eastAsia="Calibri"/>
          <w:sz w:val="20"/>
          <w:szCs w:val="20"/>
        </w:rPr>
        <w:t>е</w:t>
      </w:r>
      <w:r w:rsidRPr="002444A9">
        <w:rPr>
          <w:rFonts w:eastAsia="Calibri"/>
          <w:sz w:val="20"/>
          <w:szCs w:val="20"/>
        </w:rPr>
        <w:t>тензии.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</w:rPr>
      </w:pPr>
      <w:r w:rsidRPr="002444A9">
        <w:rPr>
          <w:rFonts w:eastAsia="Calibri"/>
          <w:sz w:val="20"/>
          <w:szCs w:val="20"/>
        </w:rPr>
        <w:t xml:space="preserve">9.2.Срок рассмотрения претензии – </w:t>
      </w:r>
      <w:r w:rsidR="004D7FCC">
        <w:rPr>
          <w:rFonts w:eastAsia="Calibri"/>
          <w:sz w:val="20"/>
          <w:szCs w:val="20"/>
        </w:rPr>
        <w:t>20</w:t>
      </w:r>
      <w:r w:rsidRPr="002444A9">
        <w:rPr>
          <w:rFonts w:eastAsia="Calibri"/>
          <w:sz w:val="20"/>
          <w:szCs w:val="20"/>
        </w:rPr>
        <w:t xml:space="preserve"> (</w:t>
      </w:r>
      <w:r w:rsidR="004D7FCC">
        <w:rPr>
          <w:rFonts w:eastAsia="Calibri"/>
          <w:sz w:val="20"/>
          <w:szCs w:val="20"/>
        </w:rPr>
        <w:t>двадцати</w:t>
      </w:r>
      <w:r w:rsidRPr="002444A9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2444A9">
        <w:rPr>
          <w:rFonts w:eastAsia="Calibri"/>
          <w:sz w:val="20"/>
          <w:szCs w:val="20"/>
        </w:rPr>
        <w:t>e-mail</w:t>
      </w:r>
      <w:proofErr w:type="spellEnd"/>
      <w:r w:rsidRPr="002444A9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2444A9">
        <w:rPr>
          <w:rFonts w:eastAsia="Calibri"/>
          <w:sz w:val="20"/>
          <w:szCs w:val="20"/>
        </w:rPr>
        <w:t>о</w:t>
      </w:r>
      <w:r w:rsidRPr="002444A9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9.5. Претензия считается доставленной, если она: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 xml:space="preserve">- </w:t>
      </w:r>
      <w:proofErr w:type="gramStart"/>
      <w:r w:rsidRPr="002444A9">
        <w:rPr>
          <w:rFonts w:eastAsia="Calibri"/>
          <w:sz w:val="20"/>
          <w:szCs w:val="20"/>
        </w:rPr>
        <w:t>доставлена</w:t>
      </w:r>
      <w:proofErr w:type="gramEnd"/>
      <w:r w:rsidRPr="002444A9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претензию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2444A9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2444A9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2444A9">
        <w:rPr>
          <w:rFonts w:eastAsia="Calibri"/>
          <w:sz w:val="20"/>
          <w:szCs w:val="20"/>
        </w:rPr>
        <w:t>н</w:t>
      </w:r>
      <w:r w:rsidRPr="002444A9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444A9">
        <w:rPr>
          <w:rFonts w:eastAsia="Calibri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2444A9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2444A9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2444A9">
        <w:rPr>
          <w:rFonts w:eastAsia="Calibri"/>
          <w:sz w:val="20"/>
          <w:szCs w:val="20"/>
        </w:rPr>
        <w:t>а</w:t>
      </w:r>
      <w:r w:rsidRPr="002444A9">
        <w:rPr>
          <w:rFonts w:eastAsia="Calibri"/>
          <w:sz w:val="20"/>
          <w:szCs w:val="20"/>
        </w:rPr>
        <w:lastRenderedPageBreak/>
        <w:t>правленных и полученных в рамках настоящего договора по электронной почте, в качестве доказательств при разреш</w:t>
      </w:r>
      <w:r w:rsidRPr="002444A9">
        <w:rPr>
          <w:rFonts w:eastAsia="Calibri"/>
          <w:sz w:val="20"/>
          <w:szCs w:val="20"/>
        </w:rPr>
        <w:t>е</w:t>
      </w:r>
      <w:r w:rsidRPr="002444A9">
        <w:rPr>
          <w:rFonts w:eastAsia="Calibri"/>
          <w:sz w:val="20"/>
          <w:szCs w:val="20"/>
        </w:rPr>
        <w:t>нии споров.</w:t>
      </w:r>
    </w:p>
    <w:p w:rsidR="002B53AF" w:rsidRPr="002444A9" w:rsidRDefault="006F2DBD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</w:rPr>
      </w:pPr>
      <w:r w:rsidRPr="002444A9">
        <w:rPr>
          <w:rFonts w:eastAsia="Calibri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Pr="002444A9" w:rsidRDefault="002B53AF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</w:rPr>
      </w:pPr>
    </w:p>
    <w:p w:rsidR="00880AC1" w:rsidRPr="002444A9" w:rsidRDefault="00880AC1" w:rsidP="002444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10.1. Договор может быть расторгнут: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2444A9" w:rsidRDefault="00880AC1" w:rsidP="002444A9">
      <w:pPr>
        <w:spacing w:line="276" w:lineRule="auto"/>
        <w:rPr>
          <w:sz w:val="20"/>
          <w:szCs w:val="20"/>
        </w:rPr>
      </w:pPr>
    </w:p>
    <w:p w:rsidR="00880AC1" w:rsidRPr="002444A9" w:rsidRDefault="00880AC1" w:rsidP="002444A9">
      <w:pPr>
        <w:spacing w:line="276" w:lineRule="auto"/>
        <w:ind w:firstLine="532"/>
        <w:jc w:val="both"/>
        <w:rPr>
          <w:b/>
          <w:bCs/>
          <w:sz w:val="20"/>
          <w:szCs w:val="20"/>
        </w:rPr>
      </w:pPr>
      <w:r w:rsidRPr="002444A9">
        <w:rPr>
          <w:b/>
          <w:bCs/>
          <w:sz w:val="20"/>
          <w:szCs w:val="20"/>
        </w:rPr>
        <w:t>11. Прочие условия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432D33" w:rsidRPr="002444A9">
        <w:rPr>
          <w:noProof/>
          <w:sz w:val="20"/>
          <w:szCs w:val="20"/>
        </w:rPr>
        <w:t>31</w:t>
      </w:r>
      <w:r w:rsidRPr="002444A9">
        <w:rPr>
          <w:noProof/>
          <w:sz w:val="20"/>
          <w:szCs w:val="20"/>
        </w:rPr>
        <w:t xml:space="preserve">» </w:t>
      </w:r>
      <w:r w:rsidR="004D7FCC">
        <w:rPr>
          <w:noProof/>
          <w:sz w:val="20"/>
          <w:szCs w:val="20"/>
        </w:rPr>
        <w:t>января</w:t>
      </w:r>
      <w:r w:rsidRPr="002444A9">
        <w:rPr>
          <w:noProof/>
          <w:sz w:val="20"/>
          <w:szCs w:val="20"/>
        </w:rPr>
        <w:t xml:space="preserve"> </w:t>
      </w:r>
      <w:r w:rsidR="002B53AF" w:rsidRPr="002444A9">
        <w:rPr>
          <w:noProof/>
          <w:sz w:val="20"/>
          <w:szCs w:val="20"/>
        </w:rPr>
        <w:t>202</w:t>
      </w:r>
      <w:r w:rsidR="004D7FCC">
        <w:rPr>
          <w:noProof/>
          <w:sz w:val="20"/>
          <w:szCs w:val="20"/>
        </w:rPr>
        <w:t>1</w:t>
      </w:r>
      <w:r w:rsidRPr="002444A9">
        <w:rPr>
          <w:noProof/>
          <w:sz w:val="20"/>
          <w:szCs w:val="20"/>
        </w:rPr>
        <w:t xml:space="preserve"> г.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2444A9">
        <w:rPr>
          <w:i/>
          <w:noProof/>
          <w:sz w:val="20"/>
          <w:szCs w:val="20"/>
        </w:rPr>
        <w:t>пяти</w:t>
      </w:r>
      <w:r w:rsidRPr="002444A9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2444A9" w:rsidRDefault="00880AC1" w:rsidP="002444A9">
      <w:pPr>
        <w:spacing w:line="276" w:lineRule="auto"/>
        <w:ind w:firstLine="532"/>
        <w:jc w:val="both"/>
        <w:rPr>
          <w:noProof/>
          <w:sz w:val="20"/>
          <w:szCs w:val="20"/>
        </w:rPr>
      </w:pPr>
      <w:r w:rsidRPr="002444A9">
        <w:rPr>
          <w:noProof/>
          <w:sz w:val="20"/>
          <w:szCs w:val="20"/>
        </w:rPr>
        <w:t>11.4. Настоящий договор составлен в 2 (</w:t>
      </w:r>
      <w:r w:rsidRPr="002444A9">
        <w:rPr>
          <w:i/>
          <w:noProof/>
          <w:sz w:val="20"/>
          <w:szCs w:val="20"/>
        </w:rPr>
        <w:t>двух</w:t>
      </w:r>
      <w:r w:rsidRPr="002444A9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2444A9" w:rsidRDefault="00880AC1" w:rsidP="002444A9">
      <w:pPr>
        <w:spacing w:line="276" w:lineRule="auto"/>
        <w:rPr>
          <w:sz w:val="20"/>
          <w:szCs w:val="20"/>
        </w:rPr>
      </w:pPr>
    </w:p>
    <w:p w:rsidR="008138AA" w:rsidRPr="002444A9" w:rsidRDefault="008138AA" w:rsidP="002444A9">
      <w:pPr>
        <w:spacing w:line="276" w:lineRule="auto"/>
        <w:ind w:firstLine="567"/>
        <w:rPr>
          <w:b/>
          <w:sz w:val="20"/>
          <w:szCs w:val="20"/>
        </w:rPr>
      </w:pPr>
      <w:r w:rsidRPr="002444A9">
        <w:rPr>
          <w:b/>
          <w:sz w:val="20"/>
          <w:szCs w:val="20"/>
        </w:rPr>
        <w:t>1</w:t>
      </w:r>
      <w:r w:rsidR="00880AC1" w:rsidRPr="002444A9">
        <w:rPr>
          <w:b/>
          <w:sz w:val="20"/>
          <w:szCs w:val="20"/>
        </w:rPr>
        <w:t>2</w:t>
      </w:r>
      <w:r w:rsidRPr="002444A9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4D7FCC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Тел./факс: +7 (3953) </w:t>
            </w:r>
            <w:r w:rsidR="004D7FCC">
              <w:rPr>
                <w:noProof/>
                <w:sz w:val="20"/>
                <w:szCs w:val="20"/>
              </w:rPr>
              <w:t>344011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r w:rsidR="004D7FCC">
              <w:rPr>
                <w:noProof/>
                <w:sz w:val="20"/>
                <w:szCs w:val="20"/>
              </w:rPr>
              <w:t>Егоров Василий Викторович</w:t>
            </w:r>
          </w:p>
          <w:p w:rsidR="00B25D02" w:rsidRPr="004D7FCC" w:rsidRDefault="008138AA" w:rsidP="00B25D02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</w:t>
            </w:r>
            <w:r w:rsidRPr="006D159B">
              <w:rPr>
                <w:noProof/>
                <w:sz w:val="20"/>
                <w:szCs w:val="20"/>
                <w:lang w:val="en-US"/>
              </w:rPr>
              <w:t xml:space="preserve">.: +7 (3953) </w:t>
            </w:r>
            <w:r w:rsidR="004D7FCC">
              <w:rPr>
                <w:sz w:val="20"/>
                <w:szCs w:val="20"/>
              </w:rPr>
              <w:t xml:space="preserve">344000 </w:t>
            </w:r>
            <w:proofErr w:type="spellStart"/>
            <w:r w:rsidR="004D7FCC">
              <w:rPr>
                <w:sz w:val="20"/>
                <w:szCs w:val="20"/>
              </w:rPr>
              <w:t>доб</w:t>
            </w:r>
            <w:proofErr w:type="spellEnd"/>
            <w:r w:rsidR="004D7FCC">
              <w:rPr>
                <w:sz w:val="20"/>
                <w:szCs w:val="20"/>
              </w:rPr>
              <w:t>. 353</w:t>
            </w:r>
          </w:p>
          <w:p w:rsidR="008138AA" w:rsidRPr="00B25D02" w:rsidRDefault="00B25D02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E-mail: axp@brstu.ru</w:t>
            </w:r>
          </w:p>
        </w:tc>
        <w:tc>
          <w:tcPr>
            <w:tcW w:w="5120" w:type="dxa"/>
          </w:tcPr>
          <w:p w:rsidR="008138AA" w:rsidRPr="00B25D02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Default="00766C01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766C01" w:rsidRPr="00880AC1" w:rsidRDefault="00766C01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766C01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80AC1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D7FCC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</w:t>
            </w:r>
            <w:r w:rsidR="004D7FCC">
              <w:rPr>
                <w:noProof/>
                <w:sz w:val="20"/>
                <w:szCs w:val="20"/>
              </w:rPr>
              <w:t>2020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4D7FCC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</w:t>
            </w:r>
            <w:r w:rsidR="004D7FCC">
              <w:rPr>
                <w:noProof/>
                <w:sz w:val="20"/>
                <w:szCs w:val="20"/>
              </w:rPr>
              <w:t>2020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4D7FCC">
        <w:rPr>
          <w:sz w:val="20"/>
          <w:szCs w:val="20"/>
        </w:rPr>
        <w:t>2020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44A9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B25D02" w:rsidRDefault="002444A9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44A9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B25D02" w:rsidRDefault="002444A9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44A9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A9" w:rsidRPr="00B25D02" w:rsidRDefault="002444A9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A9" w:rsidRPr="008138AA" w:rsidRDefault="002444A9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766C01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4D7FCC">
        <w:rPr>
          <w:bCs/>
          <w:sz w:val="20"/>
          <w:szCs w:val="20"/>
        </w:rPr>
        <w:t>2020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4D7FCC">
        <w:rPr>
          <w:bCs/>
          <w:sz w:val="20"/>
          <w:szCs w:val="20"/>
        </w:rPr>
        <w:t>2020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02" w:rsidRDefault="00A63002">
      <w:r>
        <w:separator/>
      </w:r>
    </w:p>
  </w:endnote>
  <w:endnote w:type="continuationSeparator" w:id="0">
    <w:p w:rsidR="00A63002" w:rsidRDefault="00A6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F510D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2C15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02" w:rsidRDefault="00A63002">
      <w:r>
        <w:separator/>
      </w:r>
    </w:p>
  </w:footnote>
  <w:footnote w:type="continuationSeparator" w:id="0">
    <w:p w:rsidR="00A63002" w:rsidRDefault="00A63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3ACF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1307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44A9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D7FCC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2C15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159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35E8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6C01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57E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002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50BA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1D18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3BDD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1BE6"/>
    <w:rsid w:val="00D1549B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0D6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2BE8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3D12-D50C-46B5-8CC7-A7ECBD88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5</Pages>
  <Words>1876</Words>
  <Characters>13079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14926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2019-01-14T15:16:00Z</cp:lastPrinted>
  <dcterms:created xsi:type="dcterms:W3CDTF">2014-05-27T01:29:00Z</dcterms:created>
  <dcterms:modified xsi:type="dcterms:W3CDTF">2020-11-24T07:12:00Z</dcterms:modified>
</cp:coreProperties>
</file>